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6A54E" w14:textId="0129E8B0" w:rsidR="00527D8D" w:rsidRPr="00243B51" w:rsidRDefault="00527D8D" w:rsidP="00527D8D">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Pr>
          <w:rFonts w:ascii="Arial" w:hAnsi="Arial" w:cs="Arial"/>
          <w:b/>
          <w:sz w:val="22"/>
          <w:szCs w:val="24"/>
        </w:rPr>
        <w:t xml:space="preserve"> </w:t>
      </w:r>
      <w:r w:rsidRPr="00243B51">
        <w:rPr>
          <w:rFonts w:ascii="Arial" w:hAnsi="Arial" w:cs="Arial"/>
          <w:b/>
          <w:sz w:val="22"/>
          <w:szCs w:val="24"/>
        </w:rPr>
        <w:t>RAN</w:t>
      </w:r>
      <w:r w:rsidR="004E486D">
        <w:rPr>
          <w:rFonts w:ascii="Arial" w:hAnsi="Arial" w:cs="Arial"/>
          <w:b/>
          <w:sz w:val="22"/>
          <w:szCs w:val="24"/>
        </w:rPr>
        <w:t>1</w:t>
      </w:r>
      <w:r w:rsidRPr="00243B51">
        <w:rPr>
          <w:rFonts w:ascii="Arial" w:hAnsi="Arial" w:cs="Arial"/>
          <w:b/>
          <w:sz w:val="22"/>
          <w:szCs w:val="24"/>
        </w:rPr>
        <w:t xml:space="preserve"> </w:t>
      </w:r>
      <w:r>
        <w:rPr>
          <w:rFonts w:ascii="Arial" w:hAnsi="Arial" w:cs="Arial"/>
          <w:b/>
          <w:sz w:val="22"/>
          <w:szCs w:val="24"/>
        </w:rPr>
        <w:t xml:space="preserve">meeting </w:t>
      </w:r>
      <w:r w:rsidRPr="00243B51">
        <w:rPr>
          <w:rFonts w:ascii="Arial" w:hAnsi="Arial" w:cs="Arial"/>
          <w:b/>
          <w:sz w:val="22"/>
          <w:szCs w:val="24"/>
        </w:rPr>
        <w:t>#</w:t>
      </w:r>
      <w:r>
        <w:rPr>
          <w:rFonts w:ascii="Arial" w:hAnsi="Arial" w:cs="Arial"/>
          <w:b/>
          <w:sz w:val="22"/>
          <w:szCs w:val="24"/>
        </w:rPr>
        <w:t>1</w:t>
      </w:r>
      <w:r w:rsidR="004E486D">
        <w:rPr>
          <w:rFonts w:ascii="Arial" w:hAnsi="Arial" w:cs="Arial"/>
          <w:b/>
          <w:sz w:val="22"/>
          <w:szCs w:val="24"/>
        </w:rPr>
        <w:t>1</w:t>
      </w:r>
      <w:r w:rsidR="00A36347">
        <w:rPr>
          <w:rFonts w:ascii="Arial" w:hAnsi="Arial" w:cs="Arial"/>
          <w:b/>
          <w:sz w:val="22"/>
          <w:szCs w:val="24"/>
        </w:rPr>
        <w:t>5</w:t>
      </w:r>
      <w:r w:rsidRPr="00243B51">
        <w:rPr>
          <w:rFonts w:ascii="Arial" w:hAnsi="Arial" w:cs="Arial"/>
          <w:b/>
          <w:sz w:val="22"/>
          <w:szCs w:val="24"/>
        </w:rPr>
        <w:tab/>
      </w:r>
      <w:r w:rsidRPr="00F86B5D">
        <w:rPr>
          <w:rFonts w:ascii="Arial" w:hAnsi="Arial" w:cs="Arial"/>
          <w:b/>
          <w:sz w:val="22"/>
          <w:szCs w:val="24"/>
        </w:rPr>
        <w:t>R</w:t>
      </w:r>
      <w:r w:rsidR="004E486D">
        <w:rPr>
          <w:rFonts w:ascii="Arial" w:hAnsi="Arial" w:cs="Arial"/>
          <w:b/>
          <w:sz w:val="22"/>
          <w:szCs w:val="24"/>
        </w:rPr>
        <w:t>1</w:t>
      </w:r>
      <w:r w:rsidRPr="00F86B5D">
        <w:rPr>
          <w:rFonts w:ascii="Arial" w:hAnsi="Arial" w:cs="Arial"/>
          <w:b/>
          <w:sz w:val="22"/>
          <w:szCs w:val="24"/>
        </w:rPr>
        <w:t>-2</w:t>
      </w:r>
      <w:r>
        <w:rPr>
          <w:rFonts w:ascii="Arial" w:hAnsi="Arial" w:cs="Arial"/>
          <w:b/>
          <w:sz w:val="22"/>
          <w:szCs w:val="24"/>
        </w:rPr>
        <w:t>3</w:t>
      </w:r>
      <w:r w:rsidR="004E486D">
        <w:rPr>
          <w:rFonts w:ascii="Arial" w:hAnsi="Arial" w:cs="Arial"/>
          <w:b/>
          <w:sz w:val="22"/>
          <w:szCs w:val="24"/>
        </w:rPr>
        <w:t>1</w:t>
      </w:r>
      <w:r w:rsidR="00A36347">
        <w:rPr>
          <w:rFonts w:ascii="Arial" w:hAnsi="Arial" w:cs="Arial"/>
          <w:b/>
          <w:sz w:val="22"/>
          <w:szCs w:val="24"/>
        </w:rPr>
        <w:t>2</w:t>
      </w:r>
      <w:r w:rsidR="00FA7109">
        <w:rPr>
          <w:rFonts w:ascii="Arial" w:hAnsi="Arial" w:cs="Arial"/>
          <w:b/>
          <w:sz w:val="22"/>
          <w:szCs w:val="24"/>
        </w:rPr>
        <w:t>819</w:t>
      </w:r>
    </w:p>
    <w:p w14:paraId="1672CA10" w14:textId="2014F363" w:rsidR="00FE6FF0" w:rsidRPr="007E60E3" w:rsidRDefault="00A36347" w:rsidP="00FE6FF0">
      <w:pPr>
        <w:pStyle w:val="aa"/>
        <w:jc w:val="left"/>
        <w:rPr>
          <w:b w:val="0"/>
          <w:bCs/>
          <w:i w:val="0"/>
          <w:sz w:val="22"/>
        </w:rPr>
      </w:pPr>
      <w:r>
        <w:rPr>
          <w:rFonts w:cs="Arial"/>
          <w:i w:val="0"/>
          <w:sz w:val="22"/>
          <w:szCs w:val="24"/>
        </w:rPr>
        <w:t>Chicago</w:t>
      </w:r>
      <w:r w:rsidR="002F12D1">
        <w:rPr>
          <w:rFonts w:cs="Arial"/>
          <w:i w:val="0"/>
          <w:sz w:val="22"/>
          <w:szCs w:val="24"/>
        </w:rPr>
        <w:t xml:space="preserve">, </w:t>
      </w:r>
      <w:r>
        <w:rPr>
          <w:rFonts w:cs="Arial"/>
          <w:i w:val="0"/>
          <w:sz w:val="22"/>
          <w:szCs w:val="24"/>
        </w:rPr>
        <w:t>USA</w:t>
      </w:r>
      <w:r w:rsidR="00FE6FF0" w:rsidRPr="00FD19A9">
        <w:rPr>
          <w:rFonts w:cs="Arial"/>
          <w:i w:val="0"/>
          <w:sz w:val="22"/>
          <w:szCs w:val="24"/>
        </w:rPr>
        <w:t xml:space="preserve">, </w:t>
      </w:r>
      <w:r w:rsidR="002F12D1">
        <w:rPr>
          <w:rFonts w:cs="Arial"/>
          <w:i w:val="0"/>
          <w:sz w:val="22"/>
          <w:szCs w:val="24"/>
        </w:rPr>
        <w:t xml:space="preserve">October </w:t>
      </w:r>
      <w:r w:rsidR="00FE6FF0" w:rsidRPr="00FD19A9">
        <w:rPr>
          <w:rFonts w:cs="Arial"/>
          <w:i w:val="0"/>
          <w:sz w:val="22"/>
          <w:szCs w:val="24"/>
        </w:rPr>
        <w:t>1</w:t>
      </w:r>
      <w:r w:rsidR="00ED728D">
        <w:rPr>
          <w:rFonts w:cs="Arial"/>
          <w:i w:val="0"/>
          <w:sz w:val="22"/>
          <w:szCs w:val="24"/>
        </w:rPr>
        <w:t>3</w:t>
      </w:r>
      <w:r w:rsidR="00894414">
        <w:rPr>
          <w:rFonts w:cs="Arial"/>
          <w:i w:val="0"/>
          <w:sz w:val="22"/>
          <w:szCs w:val="24"/>
        </w:rPr>
        <w:t>-17</w:t>
      </w:r>
      <w:r w:rsidR="00FE6FF0" w:rsidRPr="00FD19A9">
        <w:rPr>
          <w:rFonts w:cs="Arial"/>
          <w:i w:val="0"/>
          <w:sz w:val="22"/>
          <w:szCs w:val="24"/>
        </w:rPr>
        <w:t>, 2023</w:t>
      </w:r>
      <w:r w:rsidR="00FE6FF0">
        <w:rPr>
          <w:rFonts w:cs="Arial"/>
          <w:i w:val="0"/>
          <w:sz w:val="22"/>
          <w:szCs w:val="24"/>
        </w:rPr>
        <w:tab/>
      </w:r>
      <w:r w:rsidR="00FE6FF0">
        <w:rPr>
          <w:rFonts w:cs="Arial"/>
          <w:i w:val="0"/>
          <w:sz w:val="22"/>
          <w:szCs w:val="24"/>
        </w:rPr>
        <w:tab/>
        <w:t xml:space="preserve">   </w:t>
      </w:r>
      <w:r w:rsidR="00FE6FF0">
        <w:rPr>
          <w:rFonts w:cs="Arial"/>
          <w:i w:val="0"/>
          <w:sz w:val="22"/>
          <w:szCs w:val="24"/>
        </w:rPr>
        <w:tab/>
      </w:r>
      <w:r w:rsidR="00FE6FF0">
        <w:rPr>
          <w:rFonts w:cs="Arial"/>
          <w:i w:val="0"/>
          <w:sz w:val="22"/>
          <w:szCs w:val="24"/>
        </w:rPr>
        <w:tab/>
      </w:r>
      <w:r w:rsidR="00FE6FF0">
        <w:rPr>
          <w:rFonts w:cs="Arial"/>
          <w:i w:val="0"/>
          <w:sz w:val="22"/>
          <w:szCs w:val="24"/>
        </w:rPr>
        <w:tab/>
      </w:r>
      <w:r w:rsidR="00FE6FF0">
        <w:rPr>
          <w:rFonts w:cs="Arial"/>
          <w:i w:val="0"/>
          <w:sz w:val="22"/>
          <w:szCs w:val="24"/>
        </w:rPr>
        <w:tab/>
      </w:r>
      <w:r w:rsidR="00FE6FF0">
        <w:rPr>
          <w:rFonts w:cs="Arial"/>
          <w:i w:val="0"/>
          <w:sz w:val="22"/>
          <w:szCs w:val="24"/>
        </w:rPr>
        <w:tab/>
      </w:r>
      <w:r w:rsidR="00FE6FF0">
        <w:rPr>
          <w:rFonts w:cs="Arial"/>
          <w:i w:val="0"/>
          <w:sz w:val="22"/>
          <w:szCs w:val="24"/>
        </w:rPr>
        <w:tab/>
        <w:t xml:space="preserve">         </w:t>
      </w:r>
      <w:r w:rsidR="00FE6FF0">
        <w:rPr>
          <w:rFonts w:cs="Arial"/>
          <w:i w:val="0"/>
          <w:sz w:val="22"/>
          <w:szCs w:val="24"/>
        </w:rPr>
        <w:tab/>
      </w:r>
      <w:r w:rsidR="00FE6FF0">
        <w:rPr>
          <w:rFonts w:cs="Arial"/>
          <w:i w:val="0"/>
          <w:sz w:val="22"/>
          <w:szCs w:val="24"/>
        </w:rPr>
        <w:tab/>
      </w:r>
      <w:r w:rsidR="00FE6FF0">
        <w:rPr>
          <w:rFonts w:cs="Arial"/>
          <w:i w:val="0"/>
          <w:sz w:val="22"/>
          <w:szCs w:val="24"/>
        </w:rPr>
        <w:tab/>
      </w:r>
      <w:r w:rsidR="00FE6FF0">
        <w:rPr>
          <w:rFonts w:cs="Arial"/>
          <w:i w:val="0"/>
          <w:sz w:val="22"/>
          <w:szCs w:val="24"/>
        </w:rPr>
        <w:tab/>
      </w:r>
      <w:r w:rsidR="00FE6FF0">
        <w:rPr>
          <w:rFonts w:cs="Arial"/>
          <w:i w:val="0"/>
          <w:sz w:val="22"/>
          <w:szCs w:val="24"/>
        </w:rPr>
        <w:tab/>
      </w:r>
      <w:r w:rsidR="00FE6FF0">
        <w:rPr>
          <w:rFonts w:cs="Arial"/>
          <w:i w:val="0"/>
          <w:sz w:val="22"/>
          <w:szCs w:val="24"/>
        </w:rPr>
        <w:tab/>
      </w:r>
      <w:r w:rsidR="00FE6FF0">
        <w:rPr>
          <w:rFonts w:cs="Arial"/>
          <w:i w:val="0"/>
          <w:sz w:val="22"/>
          <w:szCs w:val="24"/>
        </w:rPr>
        <w:tab/>
        <w:t xml:space="preserve">   </w:t>
      </w:r>
      <w:r w:rsidR="00FE6FF0">
        <w:rPr>
          <w:rFonts w:cs="Arial"/>
          <w:i w:val="0"/>
          <w:sz w:val="22"/>
          <w:szCs w:val="24"/>
        </w:rPr>
        <w:tab/>
      </w:r>
    </w:p>
    <w:p w14:paraId="3A0CB384" w14:textId="52228876" w:rsidR="00BC335A" w:rsidRPr="00F85496" w:rsidRDefault="00BC335A" w:rsidP="00184658">
      <w:pPr>
        <w:pStyle w:val="aa"/>
        <w:jc w:val="both"/>
        <w:rPr>
          <w:rFonts w:cs="Arial"/>
          <w:i w:val="0"/>
          <w:sz w:val="24"/>
          <w:szCs w:val="24"/>
        </w:rPr>
      </w:pPr>
    </w:p>
    <w:p w14:paraId="00A480DC" w14:textId="2F227E8A"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A7109">
        <w:rPr>
          <w:rFonts w:ascii="Arial" w:hAnsi="Arial"/>
          <w:sz w:val="22"/>
        </w:rPr>
        <w:t>8.17</w:t>
      </w:r>
    </w:p>
    <w:p w14:paraId="41F022EE" w14:textId="17FA3BE4"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FA7109">
        <w:rPr>
          <w:rFonts w:ascii="Arial" w:hAnsi="Arial"/>
          <w:sz w:val="22"/>
        </w:rPr>
        <w:t>vivo (Rapporteur)</w:t>
      </w:r>
      <w:bookmarkStart w:id="1" w:name="_GoBack"/>
      <w:bookmarkEnd w:id="1"/>
    </w:p>
    <w:p w14:paraId="05FA8EA8" w14:textId="730BA71C" w:rsidR="00A63D06" w:rsidRPr="00F85496" w:rsidRDefault="0045039C" w:rsidP="00185D3B">
      <w:pPr>
        <w:widowControl w:val="0"/>
        <w:spacing w:after="0" w:line="240" w:lineRule="atLeast"/>
        <w:ind w:right="440"/>
        <w:rPr>
          <w:rFonts w:ascii="Arial" w:hAnsi="Arial"/>
          <w:sz w:val="22"/>
        </w:rPr>
      </w:pPr>
      <w:r w:rsidRPr="00185D3B">
        <w:rPr>
          <w:rFonts w:ascii="Arial" w:hAnsi="Arial"/>
          <w:b/>
          <w:sz w:val="22"/>
        </w:rPr>
        <w:t>Title:</w:t>
      </w:r>
      <w:r w:rsidR="00185D3B">
        <w:rPr>
          <w:rFonts w:ascii="Arial" w:hAnsi="Arial"/>
          <w:b/>
          <w:sz w:val="22"/>
        </w:rPr>
        <w:tab/>
      </w:r>
      <w:r w:rsidR="00185D3B">
        <w:rPr>
          <w:rFonts w:ascii="Arial" w:hAnsi="Arial"/>
          <w:b/>
          <w:sz w:val="22"/>
        </w:rPr>
        <w:tab/>
      </w:r>
      <w:r w:rsidR="00185D3B">
        <w:rPr>
          <w:rFonts w:ascii="Arial" w:hAnsi="Arial"/>
          <w:b/>
          <w:sz w:val="22"/>
        </w:rPr>
        <w:tab/>
      </w:r>
      <w:r w:rsidR="00185D3B">
        <w:rPr>
          <w:rFonts w:ascii="Arial" w:hAnsi="Arial"/>
          <w:b/>
          <w:sz w:val="22"/>
        </w:rPr>
        <w:tab/>
      </w:r>
      <w:r w:rsidR="00185D3B">
        <w:rPr>
          <w:rFonts w:ascii="Arial" w:hAnsi="Arial"/>
          <w:b/>
          <w:sz w:val="22"/>
        </w:rPr>
        <w:tab/>
      </w:r>
      <w:r w:rsidR="00185D3B">
        <w:rPr>
          <w:rFonts w:ascii="Arial" w:hAnsi="Arial"/>
          <w:b/>
          <w:sz w:val="22"/>
        </w:rPr>
        <w:tab/>
      </w:r>
      <w:r w:rsidR="00E25EB5">
        <w:rPr>
          <w:rFonts w:ascii="Arial" w:hAnsi="Arial"/>
          <w:sz w:val="22"/>
        </w:rPr>
        <w:t>T</w:t>
      </w:r>
      <w:r w:rsidR="008B7D52" w:rsidRPr="008B7D52">
        <w:rPr>
          <w:rFonts w:ascii="Arial" w:hAnsi="Arial"/>
          <w:sz w:val="22"/>
        </w:rPr>
        <w:t>R 38.</w:t>
      </w:r>
      <w:r w:rsidR="00FA7109">
        <w:rPr>
          <w:rFonts w:ascii="Arial" w:hAnsi="Arial"/>
          <w:sz w:val="22"/>
        </w:rPr>
        <w:t>869</w:t>
      </w:r>
      <w:r w:rsidR="008B7D52" w:rsidRPr="008B7D52">
        <w:rPr>
          <w:rFonts w:ascii="Arial" w:hAnsi="Arial"/>
          <w:sz w:val="22"/>
        </w:rPr>
        <w:t xml:space="preserve"> </w:t>
      </w:r>
      <w:r w:rsidR="00E25EB5">
        <w:rPr>
          <w:rFonts w:ascii="Arial" w:hAnsi="Arial"/>
          <w:sz w:val="22"/>
        </w:rPr>
        <w:t>v</w:t>
      </w:r>
      <w:r w:rsidR="00FA7109">
        <w:rPr>
          <w:rFonts w:ascii="Arial" w:hAnsi="Arial"/>
          <w:sz w:val="22"/>
        </w:rPr>
        <w:t>2.0.</w:t>
      </w:r>
      <w:r w:rsidR="00604511">
        <w:rPr>
          <w:rFonts w:ascii="Arial" w:hAnsi="Arial"/>
          <w:sz w:val="22"/>
        </w:rPr>
        <w:t>0</w:t>
      </w:r>
      <w:r w:rsidR="00185D3B">
        <w:rPr>
          <w:rFonts w:ascii="Arial" w:hAnsi="Arial"/>
          <w:sz w:val="22"/>
        </w:rPr>
        <w:t xml:space="preserve"> </w:t>
      </w:r>
      <w:r w:rsidR="00185D3B" w:rsidRPr="00185D3B">
        <w:rPr>
          <w:rFonts w:ascii="Arial" w:hAnsi="Arial"/>
          <w:sz w:val="22"/>
        </w:rPr>
        <w:t>Study on low-power wake up signal and receiver for NR</w:t>
      </w:r>
    </w:p>
    <w:bookmarkEnd w:id="0"/>
    <w:p w14:paraId="2C0EDD71" w14:textId="02DD651F"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FA7109">
        <w:rPr>
          <w:rFonts w:ascii="Arial" w:hAnsi="Arial"/>
          <w:sz w:val="22"/>
        </w:rPr>
        <w:t>Approval</w:t>
      </w:r>
    </w:p>
    <w:p w14:paraId="62CC69E9" w14:textId="73B7C3DD" w:rsidR="00643736" w:rsidRPr="00F85496" w:rsidRDefault="00B524B6" w:rsidP="00D66E08">
      <w:pPr>
        <w:pStyle w:val="1"/>
        <w:rPr>
          <w:lang w:val="en-US"/>
        </w:rPr>
      </w:pPr>
      <w:r w:rsidRPr="00F85496">
        <w:rPr>
          <w:lang w:val="en-US"/>
        </w:rPr>
        <w:t>Introduction</w:t>
      </w:r>
    </w:p>
    <w:p w14:paraId="6F4D91AF" w14:textId="5805F2AD" w:rsidR="0078368B" w:rsidRDefault="0078368B" w:rsidP="0078368B">
      <w:pPr>
        <w:rPr>
          <w:lang w:eastAsia="en-GB"/>
        </w:rPr>
      </w:pPr>
      <w:r w:rsidRPr="009C0DF8">
        <w:rPr>
          <w:lang w:eastAsia="en-GB"/>
        </w:rPr>
        <w:t xml:space="preserve">At RAN #94, a new study on </w:t>
      </w:r>
      <w:r w:rsidR="00614E84" w:rsidRPr="00614E84">
        <w:t>low-power Wake-up Signal and Receiver for NR</w:t>
      </w:r>
      <w:r w:rsidRPr="009C0DF8">
        <w:rPr>
          <w:lang w:eastAsia="en-GB"/>
        </w:rPr>
        <w:t xml:space="preserve"> </w:t>
      </w:r>
      <w:r>
        <w:rPr>
          <w:lang w:eastAsia="en-GB"/>
        </w:rPr>
        <w:t xml:space="preserve">was </w:t>
      </w:r>
      <w:r w:rsidRPr="009C0DF8">
        <w:rPr>
          <w:lang w:eastAsia="en-GB"/>
        </w:rPr>
        <w:t xml:space="preserve">approved </w:t>
      </w:r>
      <w:r>
        <w:rPr>
          <w:lang w:eastAsia="en-GB"/>
        </w:rPr>
        <w:fldChar w:fldCharType="begin"/>
      </w:r>
      <w:r>
        <w:rPr>
          <w:lang w:eastAsia="en-GB"/>
        </w:rPr>
        <w:instrText xml:space="preserve"> REF _Ref101451885 \r \h </w:instrText>
      </w:r>
      <w:r>
        <w:rPr>
          <w:lang w:eastAsia="en-GB"/>
        </w:rPr>
      </w:r>
      <w:r>
        <w:rPr>
          <w:lang w:eastAsia="en-GB"/>
        </w:rPr>
        <w:fldChar w:fldCharType="separate"/>
      </w:r>
      <w:r>
        <w:rPr>
          <w:lang w:eastAsia="en-GB"/>
        </w:rPr>
        <w:t>[1]</w:t>
      </w:r>
      <w:r>
        <w:rPr>
          <w:lang w:eastAsia="en-GB"/>
        </w:rPr>
        <w:fldChar w:fldCharType="end"/>
      </w:r>
      <w:r>
        <w:rPr>
          <w:lang w:eastAsia="en-GB"/>
        </w:rPr>
        <w:t>.</w:t>
      </w:r>
    </w:p>
    <w:p w14:paraId="0724E6B6" w14:textId="00D01BE0" w:rsidR="009A5AB9" w:rsidRDefault="0078368B" w:rsidP="0078368B">
      <w:pPr>
        <w:rPr>
          <w:lang w:eastAsia="en-GB"/>
        </w:rPr>
      </w:pPr>
      <w:r>
        <w:rPr>
          <w:lang w:eastAsia="en-GB"/>
        </w:rPr>
        <w:t xml:space="preserve">This TR </w:t>
      </w:r>
      <w:r w:rsidR="00614E84">
        <w:rPr>
          <w:lang w:eastAsia="en-GB"/>
        </w:rPr>
        <w:t xml:space="preserve">captures all the studies with agreements and conclusions from RAN1, RAN2 and RAN4. </w:t>
      </w:r>
    </w:p>
    <w:p w14:paraId="1DBE5548" w14:textId="493F3F71" w:rsidR="00BD2215" w:rsidRPr="00981FD3" w:rsidRDefault="00BD2215" w:rsidP="0078368B">
      <w:pPr>
        <w:rPr>
          <w:lang w:eastAsia="en-GB"/>
        </w:rPr>
      </w:pPr>
      <w:r>
        <w:rPr>
          <w:lang w:eastAsia="en-GB"/>
        </w:rPr>
        <w:t>In addition, the spreadsheet</w:t>
      </w:r>
      <w:r w:rsidR="00981FD3">
        <w:rPr>
          <w:lang w:eastAsia="en-GB"/>
        </w:rPr>
        <w:t>s</w:t>
      </w:r>
      <w:r>
        <w:rPr>
          <w:lang w:eastAsia="en-GB"/>
        </w:rPr>
        <w:t xml:space="preserve"> </w:t>
      </w:r>
      <w:r w:rsidR="00981FD3">
        <w:rPr>
          <w:lang w:eastAsia="en-GB"/>
        </w:rPr>
        <w:t xml:space="preserve">for the receiver architectures, power evaluations, coverage evaluations are also attached. </w:t>
      </w: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6950A73D" w:rsidR="004E0DD0" w:rsidRDefault="00614E84" w:rsidP="00440469">
      <w:pPr>
        <w:numPr>
          <w:ilvl w:val="0"/>
          <w:numId w:val="40"/>
        </w:numPr>
        <w:overflowPunct/>
        <w:autoSpaceDE/>
        <w:autoSpaceDN/>
        <w:adjustRightInd/>
        <w:textAlignment w:val="auto"/>
      </w:pPr>
      <w:bookmarkStart w:id="2" w:name="_Ref101451885"/>
      <w:r w:rsidRPr="00614E84">
        <w:t>RP-213645</w:t>
      </w:r>
      <w:r w:rsidR="00440469" w:rsidRPr="009C0DF8">
        <w:t>, “</w:t>
      </w:r>
      <w:r w:rsidRPr="00614E84">
        <w:t>New SID: Study on low-power Wake-up Signal and Receiver for NR</w:t>
      </w:r>
      <w:r w:rsidR="00440469" w:rsidRPr="009C0DF8">
        <w:t xml:space="preserve">”, </w:t>
      </w:r>
      <w:r w:rsidR="00981FD3">
        <w:t xml:space="preserve">vivo, </w:t>
      </w:r>
      <w:r w:rsidR="00440469" w:rsidRPr="009C0DF8">
        <w:t>3GPP RAN</w:t>
      </w:r>
      <w:bookmarkEnd w:id="2"/>
      <w:r>
        <w:t>#94e</w:t>
      </w:r>
    </w:p>
    <w:p w14:paraId="78C2517B" w14:textId="77777777" w:rsidR="00CB1CC0" w:rsidRDefault="00CB1CC0" w:rsidP="00440469"/>
    <w:sectPr w:rsidR="00CB1CC0"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36758" w14:textId="77777777" w:rsidR="000B01A1" w:rsidRDefault="000B01A1">
      <w:r>
        <w:separator/>
      </w:r>
    </w:p>
  </w:endnote>
  <w:endnote w:type="continuationSeparator" w:id="0">
    <w:p w14:paraId="67ACA6D7" w14:textId="77777777" w:rsidR="000B01A1" w:rsidRDefault="000B01A1">
      <w:r>
        <w:continuationSeparator/>
      </w:r>
    </w:p>
  </w:endnote>
  <w:endnote w:type="continuationNotice" w:id="1">
    <w:p w14:paraId="65297671" w14:textId="77777777" w:rsidR="000B01A1" w:rsidRDefault="000B0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AE916" w14:textId="77777777" w:rsidR="000B01A1" w:rsidRDefault="000B01A1">
      <w:r>
        <w:separator/>
      </w:r>
    </w:p>
  </w:footnote>
  <w:footnote w:type="continuationSeparator" w:id="0">
    <w:p w14:paraId="7B9DF4A3" w14:textId="77777777" w:rsidR="000B01A1" w:rsidRDefault="000B01A1">
      <w:r>
        <w:continuationSeparator/>
      </w:r>
    </w:p>
  </w:footnote>
  <w:footnote w:type="continuationNotice" w:id="1">
    <w:p w14:paraId="3C9AA846" w14:textId="77777777" w:rsidR="000B01A1" w:rsidRDefault="000B0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2"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3425E8"/>
    <w:multiLevelType w:val="hybridMultilevel"/>
    <w:tmpl w:val="E2686D9A"/>
    <w:lvl w:ilvl="0" w:tplc="ED8A6F6C">
      <w:start w:val="14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3"/>
  </w:num>
  <w:num w:numId="6">
    <w:abstractNumId w:val="38"/>
  </w:num>
  <w:num w:numId="7">
    <w:abstractNumId w:val="41"/>
  </w:num>
  <w:num w:numId="8">
    <w:abstractNumId w:val="7"/>
  </w:num>
  <w:num w:numId="9">
    <w:abstractNumId w:val="25"/>
  </w:num>
  <w:num w:numId="10">
    <w:abstractNumId w:val="31"/>
  </w:num>
  <w:num w:numId="11">
    <w:abstractNumId w:val="23"/>
  </w:num>
  <w:num w:numId="12">
    <w:abstractNumId w:val="37"/>
  </w:num>
  <w:num w:numId="13">
    <w:abstractNumId w:val="42"/>
  </w:num>
  <w:num w:numId="14">
    <w:abstractNumId w:val="13"/>
  </w:num>
  <w:num w:numId="15">
    <w:abstractNumId w:val="11"/>
  </w:num>
  <w:num w:numId="16">
    <w:abstractNumId w:val="27"/>
  </w:num>
  <w:num w:numId="17">
    <w:abstractNumId w:val="5"/>
  </w:num>
  <w:num w:numId="18">
    <w:abstractNumId w:val="9"/>
  </w:num>
  <w:num w:numId="19">
    <w:abstractNumId w:val="8"/>
  </w:num>
  <w:num w:numId="20">
    <w:abstractNumId w:val="30"/>
  </w:num>
  <w:num w:numId="21">
    <w:abstractNumId w:val="12"/>
  </w:num>
  <w:num w:numId="22">
    <w:abstractNumId w:val="6"/>
  </w:num>
  <w:num w:numId="23">
    <w:abstractNumId w:val="32"/>
  </w:num>
  <w:num w:numId="24">
    <w:abstractNumId w:val="24"/>
  </w:num>
  <w:num w:numId="25">
    <w:abstractNumId w:val="21"/>
  </w:num>
  <w:num w:numId="26">
    <w:abstractNumId w:val="20"/>
  </w:num>
  <w:num w:numId="27">
    <w:abstractNumId w:val="2"/>
  </w:num>
  <w:num w:numId="28">
    <w:abstractNumId w:val="29"/>
  </w:num>
  <w:num w:numId="29">
    <w:abstractNumId w:val="28"/>
  </w:num>
  <w:num w:numId="30">
    <w:abstractNumId w:val="34"/>
  </w:num>
  <w:num w:numId="31">
    <w:abstractNumId w:val="18"/>
  </w:num>
  <w:num w:numId="32">
    <w:abstractNumId w:val="35"/>
  </w:num>
  <w:num w:numId="33">
    <w:abstractNumId w:val="26"/>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6"/>
  </w:num>
  <w:num w:numId="41">
    <w:abstractNumId w:val="16"/>
  </w:num>
  <w:num w:numId="42">
    <w:abstractNumId w:val="17"/>
  </w:num>
  <w:num w:numId="43">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C9A"/>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890"/>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1A1"/>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320"/>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D3B"/>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02"/>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035"/>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57"/>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CF0"/>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57F51"/>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2DB"/>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364"/>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7F9"/>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D1"/>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97C"/>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573"/>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00"/>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73D"/>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A7F7F"/>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A9E"/>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78A"/>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E08"/>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3D6"/>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CEB"/>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86D"/>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82E"/>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27D8D"/>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37E34"/>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D40"/>
    <w:rsid w:val="00541E2B"/>
    <w:rsid w:val="00541E7F"/>
    <w:rsid w:val="00541F0C"/>
    <w:rsid w:val="0054213F"/>
    <w:rsid w:val="00542379"/>
    <w:rsid w:val="00542458"/>
    <w:rsid w:val="00542575"/>
    <w:rsid w:val="0054258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9C"/>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177"/>
    <w:rsid w:val="005B2614"/>
    <w:rsid w:val="005B2899"/>
    <w:rsid w:val="005B2DA2"/>
    <w:rsid w:val="005B2EB8"/>
    <w:rsid w:val="005B32A9"/>
    <w:rsid w:val="005B3518"/>
    <w:rsid w:val="005B355C"/>
    <w:rsid w:val="005B38B5"/>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3FA7"/>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B54"/>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11"/>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4E84"/>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BED"/>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BBB"/>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3E"/>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60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46"/>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A8"/>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68B"/>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51"/>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7FE"/>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4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0E3"/>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81B"/>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745"/>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14"/>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BC2"/>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91E"/>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B7D52"/>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6D"/>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04"/>
    <w:rsid w:val="008F0BA6"/>
    <w:rsid w:val="008F0C11"/>
    <w:rsid w:val="008F0FA2"/>
    <w:rsid w:val="008F0FC8"/>
    <w:rsid w:val="008F1382"/>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67E"/>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633"/>
    <w:rsid w:val="00910874"/>
    <w:rsid w:val="009108A7"/>
    <w:rsid w:val="00910AF9"/>
    <w:rsid w:val="00910D6E"/>
    <w:rsid w:val="00910F1F"/>
    <w:rsid w:val="0091113B"/>
    <w:rsid w:val="009112A0"/>
    <w:rsid w:val="00911371"/>
    <w:rsid w:val="0091157C"/>
    <w:rsid w:val="009116B9"/>
    <w:rsid w:val="00911A5A"/>
    <w:rsid w:val="00911B18"/>
    <w:rsid w:val="00911CBA"/>
    <w:rsid w:val="00911E1A"/>
    <w:rsid w:val="0091225D"/>
    <w:rsid w:val="009123B9"/>
    <w:rsid w:val="009126B1"/>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1E7D"/>
    <w:rsid w:val="00981FD3"/>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4DC"/>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AB9"/>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35F"/>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2D3"/>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AEC"/>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347"/>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ACB"/>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C84"/>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19"/>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1DF5"/>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5"/>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99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EC0"/>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C0"/>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64"/>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7C6"/>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CC0"/>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51F"/>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27"/>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38"/>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5E1"/>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836"/>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944"/>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6B1"/>
    <w:rsid w:val="00DA7806"/>
    <w:rsid w:val="00DA7835"/>
    <w:rsid w:val="00DA7A85"/>
    <w:rsid w:val="00DA7B93"/>
    <w:rsid w:val="00DA7BA9"/>
    <w:rsid w:val="00DA7BC7"/>
    <w:rsid w:val="00DA7E4C"/>
    <w:rsid w:val="00DA7EC1"/>
    <w:rsid w:val="00DB0564"/>
    <w:rsid w:val="00DB05B1"/>
    <w:rsid w:val="00DB06C5"/>
    <w:rsid w:val="00DB07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1D"/>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B0"/>
    <w:rsid w:val="00E259D3"/>
    <w:rsid w:val="00E25DAB"/>
    <w:rsid w:val="00E25DE0"/>
    <w:rsid w:val="00E25EB5"/>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4C3"/>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68B"/>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032"/>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0A"/>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28D"/>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34"/>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278"/>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9D6"/>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CD7"/>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4E4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10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47ED"/>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74"/>
    <w:rsid w:val="00FB78F1"/>
    <w:rsid w:val="00FB7BE5"/>
    <w:rsid w:val="00FB7C38"/>
    <w:rsid w:val="00FB7E7B"/>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6FF0"/>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0517103">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665768-BCC7-4DDE-BC38-178065B6C8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Pages>
  <Words>105</Words>
  <Characters>604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vivo2</cp:lastModifiedBy>
  <cp:revision>6</cp:revision>
  <cp:lastPrinted>2020-02-14T19:36:00Z</cp:lastPrinted>
  <dcterms:created xsi:type="dcterms:W3CDTF">2023-12-03T09:32:00Z</dcterms:created>
  <dcterms:modified xsi:type="dcterms:W3CDTF">2023-12-03T10:10:00Z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